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mfortaa" w:cs="Comfortaa" w:eastAsia="Comfortaa" w:hAnsi="Comfortaa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highlight w:val="white"/>
          <w:rtl w:val="0"/>
        </w:rPr>
        <w:t xml:space="preserve">moKee Landing Page copy</w:t>
      </w:r>
    </w:p>
    <w:p w:rsidR="00000000" w:rsidDel="00000000" w:rsidP="00000000" w:rsidRDefault="00000000" w:rsidRPr="00000000" w14:paraId="00000001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1) Top bday banner </w:t>
      </w:r>
    </w:p>
    <w:p w:rsidR="00000000" w:rsidDel="00000000" w:rsidP="00000000" w:rsidRDefault="00000000" w:rsidRPr="00000000" w14:paraId="00000003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1 - 2 sentences max - introducing bday + CTA to scroll down to see all the offers</w:t>
      </w:r>
    </w:p>
    <w:p w:rsidR="00000000" w:rsidDel="00000000" w:rsidP="00000000" w:rsidRDefault="00000000" w:rsidRPr="00000000" w14:paraId="00000004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</w:rPr>
        <w:drawing>
          <wp:inline distB="114300" distT="114300" distL="114300" distR="114300">
            <wp:extent cx="5734050" cy="247650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rtl w:val="0"/>
        </w:rPr>
        <w:t xml:space="preserve">It’s our birthday - we want to celebrate with you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7">
      <w:pPr>
        <w:contextualSpacing w:val="0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Scroll down to see our offers</w:t>
      </w:r>
    </w:p>
    <w:p w:rsidR="00000000" w:rsidDel="00000000" w:rsidP="00000000" w:rsidRDefault="00000000" w:rsidRPr="00000000" w14:paraId="00000008">
      <w:pPr>
        <w:contextualSpacing w:val="0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2) Offers summary</w:t>
      </w:r>
    </w:p>
    <w:p w:rsidR="00000000" w:rsidDel="00000000" w:rsidP="00000000" w:rsidRDefault="00000000" w:rsidRPr="00000000" w14:paraId="0000000B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Please create a clear header - that those are all offers for moKee bday  that the offers CAN be combined</w:t>
      </w:r>
    </w:p>
    <w:p w:rsidR="00000000" w:rsidDel="00000000" w:rsidP="00000000" w:rsidRDefault="00000000" w:rsidRPr="00000000" w14:paraId="0000000D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What we have for bday: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-285749</wp:posOffset>
            </wp:positionH>
            <wp:positionV relativeFrom="paragraph">
              <wp:posOffset>114300</wp:posOffset>
            </wp:positionV>
            <wp:extent cx="5734050" cy="3441700"/>
            <wp:effectExtent b="0" l="0" r="0" t="0"/>
            <wp:wrapSquare wrapText="bothSides" distB="114300" distT="114300" distL="114300" distR="114300"/>
            <wp:docPr id="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4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omfortaa" w:cs="Comfortaa" w:eastAsia="Comfortaa" w:hAnsi="Comfortaa"/>
          <w:b w:val="1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rtl w:val="0"/>
        </w:rPr>
        <w:t xml:space="preserve">Here’s your goody bag-</w:t>
      </w:r>
    </w:p>
    <w:p w:rsidR="00000000" w:rsidDel="00000000" w:rsidP="00000000" w:rsidRDefault="00000000" w:rsidRPr="00000000" w14:paraId="00000013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rtl w:val="0"/>
        </w:rPr>
        <w:t xml:space="preserve">All offers can be combined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Stylish new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We have a brand new cover for the Mini-Cot, converting it to a sofa, and a brand new textile range!</w:t>
      </w:r>
    </w:p>
    <w:p w:rsidR="00000000" w:rsidDel="00000000" w:rsidP="00000000" w:rsidRDefault="00000000" w:rsidRPr="00000000" w14:paraId="00000017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Our bestseller is back</w:t>
      </w:r>
    </w:p>
    <w:p w:rsidR="00000000" w:rsidDel="00000000" w:rsidP="00000000" w:rsidRDefault="00000000" w:rsidRPr="00000000" w14:paraId="00000019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You LOVED the Summer Beech Cot, so it’s back for a limited time only!</w:t>
      </w:r>
    </w:p>
    <w:p w:rsidR="00000000" w:rsidDel="00000000" w:rsidP="00000000" w:rsidRDefault="00000000" w:rsidRPr="00000000" w14:paraId="0000001A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More to buy? More to save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Get up to 10% off bulk orders and bundles</w:t>
      </w:r>
    </w:p>
    <w:p w:rsidR="00000000" w:rsidDel="00000000" w:rsidP="00000000" w:rsidRDefault="00000000" w:rsidRPr="00000000" w14:paraId="0000001D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Competition - Be in it to win it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1F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One order this month will be entirely refunded</w:t>
      </w:r>
    </w:p>
    <w:p w:rsidR="00000000" w:rsidDel="00000000" w:rsidP="00000000" w:rsidRDefault="00000000" w:rsidRPr="00000000" w14:paraId="00000020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contextualSpacing w:val="1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Free gift with every purchase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A set of beautiful candles (+ vitamins too if you spend over £50!)</w:t>
      </w:r>
    </w:p>
    <w:p w:rsidR="00000000" w:rsidDel="00000000" w:rsidP="00000000" w:rsidRDefault="00000000" w:rsidRPr="00000000" w14:paraId="00000023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3) "the more you buy the more you save" section - pls review the copy we have now plus add he free gifts (candles and VITL samples)</w:t>
      </w:r>
    </w:p>
    <w:p w:rsidR="00000000" w:rsidDel="00000000" w:rsidP="00000000" w:rsidRDefault="00000000" w:rsidRPr="00000000" w14:paraId="00000026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</w:rPr>
        <w:drawing>
          <wp:inline distB="114300" distT="114300" distL="114300" distR="114300">
            <wp:extent cx="5734050" cy="4330700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3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omfortaa" w:cs="Comfortaa" w:eastAsia="Comfortaa" w:hAnsi="Comfortaa"/>
          <w:b w:val="1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rtl w:val="0"/>
        </w:rPr>
        <w:t xml:space="preserve">More to buy? More to save!</w:t>
      </w:r>
    </w:p>
    <w:p w:rsidR="00000000" w:rsidDel="00000000" w:rsidP="00000000" w:rsidRDefault="00000000" w:rsidRPr="00000000" w14:paraId="00000028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(copy underneath balloons is fine)</w:t>
      </w:r>
    </w:p>
    <w:p w:rsidR="00000000" w:rsidDel="00000000" w:rsidP="00000000" w:rsidRDefault="00000000" w:rsidRPr="00000000" w14:paraId="00000029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omfortaa" w:cs="Comfortaa" w:eastAsia="Comfortaa" w:hAnsi="Comfortaa"/>
          <w:b w:val="1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rtl w:val="0"/>
        </w:rPr>
        <w:t xml:space="preserve">Our present to you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You’ll also receive a set of our gorgeous </w:t>
      </w:r>
      <w:commentRangeStart w:id="0"/>
      <w:commentRangeStart w:id="1"/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‘cloud candles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’, ideal for any celebration</w:t>
      </w: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If your order value is over £50, you’ll also get some VITL Pregnancy Vitamins, perfect for your growing bump. 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4) section for new products - a slider -&gt; Sofa / Textile / Summer Beech Cot / Candles</w:t>
      </w:r>
    </w:p>
    <w:p w:rsidR="00000000" w:rsidDel="00000000" w:rsidP="00000000" w:rsidRDefault="00000000" w:rsidRPr="00000000" w14:paraId="00000030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pls follow the design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5734050" cy="2717800"/>
            <wp:effectExtent b="0" l="0" r="0" t="0"/>
            <wp:wrapSquare wrapText="bothSides" distB="114300" distT="114300" distL="114300" distR="114300"/>
            <wp:docPr id="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Sofa </w:t>
      </w:r>
    </w:p>
    <w:p w:rsidR="00000000" w:rsidDel="00000000" w:rsidP="00000000" w:rsidRDefault="00000000" w:rsidRPr="00000000" w14:paraId="00000032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omfortaa" w:cs="Comfortaa" w:eastAsia="Comfortaa" w:hAnsi="Comfortaa"/>
          <w:color w:val="222222"/>
          <w:sz w:val="28"/>
          <w:szCs w:val="28"/>
        </w:rPr>
      </w:pPr>
      <w:commentRangeStart w:id="2"/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Mokee Mini-Cot to Sofa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omfortaa" w:cs="Comfortaa" w:eastAsia="Comfortaa" w:hAnsi="Comfortaa"/>
          <w:b w:val="1"/>
          <w:color w:val="222222"/>
          <w:u w:val="singl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can now t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ransform your Mini-Cot into a comfortable and practical sofa for your little ones! Suitable for 3-8years old. </w:t>
      </w: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Shop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 Textile </w:t>
      </w:r>
    </w:p>
    <w:p w:rsidR="00000000" w:rsidDel="00000000" w:rsidP="00000000" w:rsidRDefault="00000000" w:rsidRPr="00000000" w14:paraId="00000037">
      <w:pPr>
        <w:contextualSpacing w:val="0"/>
        <w:rPr>
          <w:rFonts w:ascii="Comfortaa" w:cs="Comfortaa" w:eastAsia="Comfortaa" w:hAnsi="Comfortaa"/>
          <w:color w:val="222222"/>
          <w:sz w:val="28"/>
          <w:szCs w:val="28"/>
        </w:rPr>
      </w:pPr>
      <w:commentRangeStart w:id="3"/>
      <w:commentRangeStart w:id="4"/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Geometric Dream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Our new triangle patterned print comes in blush pink or navy blue. The super-soft fabric is available in bedding, jersey sets, sleepy bags, blankets and more. </w:t>
      </w: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Shop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 Summer Beech Cot </w:t>
      </w:r>
    </w:p>
    <w:p w:rsidR="00000000" w:rsidDel="00000000" w:rsidP="00000000" w:rsidRDefault="00000000" w:rsidRPr="00000000" w14:paraId="0000003B">
      <w:pPr>
        <w:contextualSpacing w:val="0"/>
        <w:rPr>
          <w:rFonts w:ascii="Comfortaa" w:cs="Comfortaa" w:eastAsia="Comfortaa" w:hAnsi="Comfortaa"/>
          <w:color w:val="222222"/>
          <w:sz w:val="28"/>
          <w:szCs w:val="28"/>
        </w:rPr>
      </w:pPr>
      <w:commentRangeStart w:id="5"/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Summer Beech Cot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For a limited time only, we’re bringing back our stunning handcrafted summer beech cot. Bring some sunshine into your nursery! </w:t>
      </w: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Shop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Candles</w:t>
      </w:r>
    </w:p>
    <w:p w:rsidR="00000000" w:rsidDel="00000000" w:rsidP="00000000" w:rsidRDefault="00000000" w:rsidRPr="00000000" w14:paraId="00000040">
      <w:pPr>
        <w:contextualSpacing w:val="0"/>
        <w:rPr>
          <w:rFonts w:ascii="Comfortaa" w:cs="Comfortaa" w:eastAsia="Comfortaa" w:hAnsi="Comfortaa"/>
          <w:color w:val="222222"/>
          <w:sz w:val="24"/>
          <w:szCs w:val="24"/>
        </w:rPr>
      </w:pPr>
      <w:commentRangeStart w:id="6"/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rtl w:val="0"/>
        </w:rPr>
        <w:t xml:space="preserve">Wishing Cloud Candles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Attach your dreams and wishes to a cloud, and let them float away. These cute cloud candles are perfect for any birthday cake. Free with every purchase! </w:t>
      </w: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Shop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Comfortaa" w:cs="Comfortaa" w:eastAsia="Comfortaa" w:hAnsi="Comforta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5) Cot discount - pls follow the design</w:t>
      </w:r>
    </w:p>
    <w:p w:rsidR="00000000" w:rsidDel="00000000" w:rsidP="00000000" w:rsidRDefault="00000000" w:rsidRPr="00000000" w14:paraId="0000004D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</w:rPr>
        <w:drawing>
          <wp:inline distB="114300" distT="114300" distL="114300" distR="114300">
            <wp:extent cx="5734050" cy="3238500"/>
            <wp:effectExtent b="0" l="0" r="0" t="0"/>
            <wp:docPr id="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omfortaa" w:cs="Comfortaa" w:eastAsia="Comfortaa" w:hAnsi="Comfortaa"/>
          <w:b w:val="1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22222"/>
          <w:sz w:val="28"/>
          <w:szCs w:val="28"/>
          <w:rtl w:val="0"/>
        </w:rPr>
        <w:t xml:space="preserve">Save on our best-selling Mini-Cot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8"/>
          <w:szCs w:val="28"/>
          <w:rtl w:val="0"/>
        </w:rPr>
        <w:t xml:space="preserve">We love the product as much as you, so here’s £10 off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Comfortaa" w:cs="Comfortaa" w:eastAsia="Comfortaa" w:hAnsi="Comforta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commentRangeStart w:id="7"/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6) Refund section - please follow the design (the idea is after purchase people will be able to register their purchase in the competion app and one order will be chosen to be refunded - no maximum or minimum price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123825</wp:posOffset>
            </wp:positionH>
            <wp:positionV relativeFrom="paragraph">
              <wp:posOffset>114300</wp:posOffset>
            </wp:positionV>
            <wp:extent cx="5734050" cy="3225800"/>
            <wp:effectExtent b="0" l="0" r="0" t="0"/>
            <wp:wrapSquare wrapText="bothSides" distB="114300" distT="114300" distL="114300" distR="11430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Be in for a chance to win </w:t>
      </w:r>
    </w:p>
    <w:p w:rsidR="00000000" w:rsidDel="00000000" w:rsidP="00000000" w:rsidRDefault="00000000" w:rsidRPr="00000000" w14:paraId="00000067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Anyone who orders from moKee </w:t>
      </w:r>
      <w:commentRangeStart w:id="8"/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this month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will be automatically entered in a competition for a chance to win the full value of their order back. </w:t>
      </w:r>
    </w:p>
    <w:p w:rsidR="00000000" w:rsidDel="00000000" w:rsidP="00000000" w:rsidRDefault="00000000" w:rsidRPr="00000000" w14:paraId="00000069">
      <w:pPr>
        <w:contextualSpacing w:val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One lucky customer will get their items for free - no minimum or maximum spend required!</w:t>
      </w:r>
    </w:p>
    <w:p w:rsidR="00000000" w:rsidDel="00000000" w:rsidP="00000000" w:rsidRDefault="00000000" w:rsidRPr="00000000" w14:paraId="0000006A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CTA 1: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Shop now to enter</w:t>
      </w:r>
    </w:p>
    <w:p w:rsidR="00000000" w:rsidDel="00000000" w:rsidP="00000000" w:rsidRDefault="00000000" w:rsidRPr="00000000" w14:paraId="0000006C">
      <w:pPr>
        <w:contextualSpacing w:val="0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CTA 2: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 Recently ordered? You can still enter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Comfortaa" w:cs="Comfortaa" w:eastAsia="Comfortaa" w:hAnsi="Comfortaa"/>
          <w:color w:val="222222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19"/>
          <w:szCs w:val="19"/>
          <w:rtl w:val="0"/>
        </w:rPr>
        <w:t xml:space="preserve">6) Bundles section - pls review the copy</w:t>
      </w:r>
    </w:p>
    <w:p w:rsidR="00000000" w:rsidDel="00000000" w:rsidP="00000000" w:rsidRDefault="00000000" w:rsidRPr="00000000" w14:paraId="00000070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5734050" cy="3276600"/>
            <wp:effectExtent b="0" l="0" r="0" t="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Buying in bulk? Save up to 26%</w:t>
      </w:r>
    </w:p>
    <w:p w:rsidR="00000000" w:rsidDel="00000000" w:rsidP="00000000" w:rsidRDefault="00000000" w:rsidRPr="00000000" w14:paraId="00000072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Our moKee bestseller bundles allow you to save even more, allowing you to get your entire nursery. All of our other offers are also included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rry Needs" w:id="2" w:date="2018-06-07T11:12:30Z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we have a little label 'New!' on the product instead?</w:t>
      </w:r>
    </w:p>
  </w:comment>
  <w:comment w:author="Kerry Needs" w:id="0" w:date="2018-06-07T10:55:55Z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to be inserted</w:t>
      </w:r>
    </w:p>
  </w:comment>
  <w:comment w:author="Kerry Needs" w:id="1" w:date="2018-06-07T11:23:35Z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'Wishing Cloud' or 'Serene Dream'</w:t>
      </w:r>
    </w:p>
  </w:comment>
  <w:comment w:author="Kerry Needs" w:id="7" w:date="2018-06-06T13:30:09Z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may be too late for the design, but I would call it Prize Draw instead of Refund, as refund usually means returning something you're not happy with.</w:t>
      </w:r>
    </w:p>
  </w:comment>
  <w:comment w:author="Kerry Needs" w:id="5" w:date="2018-06-07T11:13:28Z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we have a label on this that says 'It's back!'</w:t>
      </w:r>
    </w:p>
  </w:comment>
  <w:comment w:author="Kerry Needs" w:id="3" w:date="2018-06-07T11:03:35Z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Suggested name - let me know what you think. Alternative name 'Pyramidia'</w:t>
      </w:r>
    </w:p>
  </w:comment>
  <w:comment w:author="Kerry Needs" w:id="4" w:date="2018-06-07T11:12:50Z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Again, can we have a label on the product that says 'New!'</w:t>
      </w:r>
    </w:p>
  </w:comment>
  <w:comment w:author="Kerry Needs" w:id="8" w:date="2018-06-06T13:28:48Z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the next four weeks? I think we need to give them a date i.e. 'until 6th July'</w:t>
      </w:r>
    </w:p>
  </w:comment>
  <w:comment w:author="Kerry Needs" w:id="6" w:date="2018-06-07T11:17:48Z"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Suggested name - let me know what you think! Also, can we have a label that says 'Free!''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12.jpg"/><Relationship Id="rId13" Type="http://schemas.openxmlformats.org/officeDocument/2006/relationships/image" Target="media/image9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0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5.jpg"/><Relationship Id="rId8" Type="http://schemas.openxmlformats.org/officeDocument/2006/relationships/image" Target="media/image1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